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D2" w:rsidRPr="005242C8" w:rsidRDefault="004D4CD2" w:rsidP="004D4CD2">
      <w:pPr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242C8">
        <w:rPr>
          <w:rFonts w:ascii="Times New Roman" w:hAnsi="Times New Roman"/>
          <w:b/>
          <w:bCs/>
          <w:i/>
          <w:iCs/>
          <w:sz w:val="24"/>
          <w:szCs w:val="24"/>
        </w:rPr>
        <w:t xml:space="preserve">Návrh VZN vyvesený na úradnej tabuli </w:t>
      </w:r>
      <w:r w:rsidR="006C5913">
        <w:rPr>
          <w:rFonts w:ascii="Times New Roman" w:hAnsi="Times New Roman"/>
          <w:b/>
          <w:bCs/>
          <w:i/>
          <w:iCs/>
          <w:sz w:val="24"/>
          <w:szCs w:val="24"/>
        </w:rPr>
        <w:t>obce</w:t>
      </w:r>
      <w:r w:rsidRPr="005242C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020CA">
        <w:rPr>
          <w:rFonts w:ascii="Times New Roman" w:hAnsi="Times New Roman"/>
          <w:b/>
          <w:bCs/>
          <w:i/>
          <w:iCs/>
          <w:sz w:val="24"/>
          <w:szCs w:val="24"/>
        </w:rPr>
        <w:t>Zemplínsky Branč</w:t>
      </w:r>
      <w:r w:rsidRPr="005242C8">
        <w:rPr>
          <w:rFonts w:ascii="Times New Roman" w:hAnsi="Times New Roman"/>
          <w:b/>
          <w:bCs/>
          <w:i/>
          <w:iCs/>
          <w:sz w:val="24"/>
          <w:szCs w:val="24"/>
        </w:rPr>
        <w:t xml:space="preserve">  dňa: </w:t>
      </w:r>
      <w:r w:rsidR="004020CA">
        <w:rPr>
          <w:rFonts w:ascii="Times New Roman" w:hAnsi="Times New Roman"/>
          <w:b/>
          <w:bCs/>
          <w:i/>
          <w:iCs/>
          <w:sz w:val="24"/>
          <w:szCs w:val="24"/>
        </w:rPr>
        <w:t>25.11.2014</w:t>
      </w:r>
    </w:p>
    <w:p w:rsidR="004D4CD2" w:rsidRPr="005242C8" w:rsidRDefault="004D4CD2" w:rsidP="004D4CD2">
      <w:pPr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242C8">
        <w:rPr>
          <w:rFonts w:ascii="Times New Roman" w:hAnsi="Times New Roman"/>
          <w:b/>
          <w:bCs/>
          <w:i/>
          <w:iCs/>
          <w:sz w:val="24"/>
          <w:szCs w:val="24"/>
        </w:rPr>
        <w:t xml:space="preserve">VZN vyvesené na úradnej tabuli </w:t>
      </w:r>
      <w:r w:rsidR="006C5913">
        <w:rPr>
          <w:rFonts w:ascii="Times New Roman" w:hAnsi="Times New Roman"/>
          <w:b/>
          <w:bCs/>
          <w:i/>
          <w:iCs/>
          <w:sz w:val="24"/>
          <w:szCs w:val="24"/>
        </w:rPr>
        <w:t>obce Zemplínsky Branč</w:t>
      </w:r>
      <w:r w:rsidRPr="005242C8">
        <w:rPr>
          <w:rFonts w:ascii="Times New Roman" w:hAnsi="Times New Roman"/>
          <w:b/>
          <w:bCs/>
          <w:i/>
          <w:iCs/>
          <w:sz w:val="24"/>
          <w:szCs w:val="24"/>
        </w:rPr>
        <w:t xml:space="preserve"> dňa: </w:t>
      </w:r>
      <w:r w:rsidR="00276C19">
        <w:rPr>
          <w:rFonts w:ascii="Times New Roman" w:hAnsi="Times New Roman"/>
          <w:b/>
          <w:bCs/>
          <w:i/>
          <w:iCs/>
          <w:sz w:val="24"/>
          <w:szCs w:val="24"/>
        </w:rPr>
        <w:t>15. 12. 2014</w:t>
      </w:r>
    </w:p>
    <w:p w:rsidR="004D4CD2" w:rsidRPr="005242C8" w:rsidRDefault="004D4CD2" w:rsidP="004D4CD2">
      <w:pPr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242C8">
        <w:rPr>
          <w:rFonts w:ascii="Times New Roman" w:hAnsi="Times New Roman"/>
          <w:b/>
          <w:bCs/>
          <w:i/>
          <w:iCs/>
          <w:sz w:val="24"/>
          <w:szCs w:val="24"/>
        </w:rPr>
        <w:t xml:space="preserve">VZN nadobúda účinnosť dňa: </w:t>
      </w:r>
      <w:r w:rsidR="004020CA">
        <w:rPr>
          <w:rFonts w:ascii="Times New Roman" w:hAnsi="Times New Roman"/>
          <w:b/>
          <w:bCs/>
          <w:i/>
          <w:iCs/>
          <w:sz w:val="24"/>
          <w:szCs w:val="24"/>
        </w:rPr>
        <w:t>01.01.2015</w:t>
      </w:r>
    </w:p>
    <w:p w:rsidR="004D4CD2" w:rsidRPr="005242C8" w:rsidRDefault="004D4CD2" w:rsidP="004D4CD2">
      <w:pPr>
        <w:jc w:val="center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jc w:val="both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jc w:val="both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jc w:val="both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jc w:val="both"/>
        <w:rPr>
          <w:rFonts w:ascii="Times New Roman" w:hAnsi="Times New Roman"/>
          <w:sz w:val="24"/>
          <w:szCs w:val="24"/>
        </w:rPr>
      </w:pPr>
    </w:p>
    <w:p w:rsidR="004D4CD2" w:rsidRPr="006B2FBA" w:rsidRDefault="004D4CD2" w:rsidP="00D635BE">
      <w:pPr>
        <w:rPr>
          <w:rFonts w:ascii="Times New Roman" w:hAnsi="Times New Roman"/>
          <w:b/>
          <w:sz w:val="24"/>
          <w:szCs w:val="24"/>
        </w:rPr>
      </w:pPr>
    </w:p>
    <w:p w:rsidR="004D4CD2" w:rsidRPr="006C5913" w:rsidRDefault="00FA4F3C" w:rsidP="00D635BE">
      <w:pPr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6B2F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C5913">
        <w:rPr>
          <w:rFonts w:ascii="Times New Roman" w:hAnsi="Times New Roman"/>
          <w:b/>
          <w:bCs/>
          <w:i/>
          <w:iCs/>
          <w:sz w:val="22"/>
          <w:szCs w:val="22"/>
        </w:rPr>
        <w:t>Obecné zastupiteľstvo v</w:t>
      </w:r>
      <w:r w:rsidR="004020CA" w:rsidRPr="006C5913">
        <w:rPr>
          <w:rFonts w:ascii="Times New Roman" w:hAnsi="Times New Roman"/>
          <w:b/>
          <w:bCs/>
          <w:i/>
          <w:iCs/>
          <w:sz w:val="22"/>
          <w:szCs w:val="22"/>
        </w:rPr>
        <w:t> Zemplínskom Branči</w:t>
      </w:r>
      <w:r w:rsidRPr="006C5913">
        <w:rPr>
          <w:rFonts w:ascii="Times New Roman" w:hAnsi="Times New Roman"/>
          <w:b/>
          <w:bCs/>
          <w:i/>
          <w:iCs/>
          <w:sz w:val="22"/>
          <w:szCs w:val="22"/>
        </w:rPr>
        <w:t xml:space="preserve">  na  základe § 6 zák. SNR č. 369/1990 Zb. o obecnom zriadení v znení neskorších predpisov a zák. č.   178/1998  Z. </w:t>
      </w:r>
      <w:r w:rsidRPr="006C5913">
        <w:rPr>
          <w:rFonts w:ascii="Times New Roman" w:hAnsi="Times New Roman"/>
          <w:b/>
          <w:bCs/>
          <w:iCs/>
          <w:sz w:val="22"/>
          <w:szCs w:val="22"/>
        </w:rPr>
        <w:t>z</w:t>
      </w:r>
      <w:r w:rsidRPr="006C5913">
        <w:rPr>
          <w:rFonts w:ascii="Times New Roman" w:hAnsi="Times New Roman"/>
          <w:b/>
          <w:bCs/>
          <w:i/>
          <w:iCs/>
          <w:sz w:val="22"/>
          <w:szCs w:val="22"/>
        </w:rPr>
        <w:t xml:space="preserve">. </w:t>
      </w:r>
      <w:r w:rsidRPr="006C5913">
        <w:rPr>
          <w:rFonts w:ascii="Times New Roman" w:hAnsi="Times New Roman"/>
          <w:b/>
          <w:bCs/>
          <w:iCs/>
          <w:sz w:val="22"/>
          <w:szCs w:val="22"/>
        </w:rPr>
        <w:t xml:space="preserve"> o</w:t>
      </w:r>
      <w:r w:rsidRPr="006C5913">
        <w:rPr>
          <w:rFonts w:ascii="Times New Roman" w:hAnsi="Times New Roman"/>
          <w:b/>
          <w:sz w:val="22"/>
          <w:szCs w:val="22"/>
        </w:rPr>
        <w:t xml:space="preserve"> </w:t>
      </w:r>
      <w:r w:rsidR="006B2FBA" w:rsidRPr="006C5913">
        <w:rPr>
          <w:rFonts w:ascii="Times New Roman" w:hAnsi="Times New Roman"/>
          <w:b/>
          <w:sz w:val="22"/>
          <w:szCs w:val="22"/>
        </w:rPr>
        <w:t>p</w:t>
      </w:r>
      <w:r w:rsidR="004D4CD2" w:rsidRPr="006C5913">
        <w:rPr>
          <w:rFonts w:ascii="Times New Roman" w:hAnsi="Times New Roman"/>
          <w:b/>
          <w:sz w:val="22"/>
          <w:szCs w:val="22"/>
        </w:rPr>
        <w:t>redaj</w:t>
      </w:r>
      <w:r w:rsidR="006B2FBA" w:rsidRPr="006C5913">
        <w:rPr>
          <w:rFonts w:ascii="Times New Roman" w:hAnsi="Times New Roman"/>
          <w:b/>
          <w:sz w:val="22"/>
          <w:szCs w:val="22"/>
        </w:rPr>
        <w:t>i</w:t>
      </w:r>
      <w:r w:rsidR="004D4CD2" w:rsidRPr="006C5913">
        <w:rPr>
          <w:rFonts w:ascii="Times New Roman" w:hAnsi="Times New Roman"/>
          <w:b/>
          <w:sz w:val="22"/>
          <w:szCs w:val="22"/>
        </w:rPr>
        <w:t xml:space="preserve"> výrobkov a</w:t>
      </w:r>
      <w:r w:rsidR="006B2FBA" w:rsidRPr="006C5913">
        <w:rPr>
          <w:rFonts w:ascii="Times New Roman" w:hAnsi="Times New Roman"/>
          <w:b/>
          <w:sz w:val="22"/>
          <w:szCs w:val="22"/>
        </w:rPr>
        <w:t> </w:t>
      </w:r>
      <w:r w:rsidR="004D4CD2" w:rsidRPr="006C5913">
        <w:rPr>
          <w:rFonts w:ascii="Times New Roman" w:hAnsi="Times New Roman"/>
          <w:b/>
          <w:sz w:val="22"/>
          <w:szCs w:val="22"/>
        </w:rPr>
        <w:t>poskytovan</w:t>
      </w:r>
      <w:r w:rsidR="006B2FBA" w:rsidRPr="006C5913">
        <w:rPr>
          <w:rFonts w:ascii="Times New Roman" w:hAnsi="Times New Roman"/>
          <w:b/>
          <w:sz w:val="22"/>
          <w:szCs w:val="22"/>
        </w:rPr>
        <w:t xml:space="preserve">í </w:t>
      </w:r>
      <w:r w:rsidR="004D4CD2" w:rsidRPr="006C5913">
        <w:rPr>
          <w:rFonts w:ascii="Times New Roman" w:hAnsi="Times New Roman"/>
          <w:b/>
          <w:sz w:val="22"/>
          <w:szCs w:val="22"/>
        </w:rPr>
        <w:t xml:space="preserve"> služieb na trhových miestach a o zmene a doplnení zákona č. 455/1991 Zb. o živnostenskom podnikaní (živnostenský zákon) v znení neskorších predpisov )</w:t>
      </w:r>
    </w:p>
    <w:p w:rsidR="004D4CD2" w:rsidRPr="006C5913" w:rsidRDefault="004D4CD2" w:rsidP="004D4CD2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6C5913">
        <w:rPr>
          <w:rFonts w:ascii="Times New Roman" w:hAnsi="Times New Roman"/>
          <w:b/>
          <w:bCs/>
          <w:i/>
          <w:iCs/>
          <w:sz w:val="22"/>
          <w:szCs w:val="22"/>
        </w:rPr>
        <w:t xml:space="preserve">v  y  d  á  v  a   pre   územie  obce </w:t>
      </w:r>
      <w:r w:rsidR="004020CA" w:rsidRPr="006C5913">
        <w:rPr>
          <w:rFonts w:ascii="Times New Roman" w:hAnsi="Times New Roman"/>
          <w:b/>
          <w:bCs/>
          <w:i/>
          <w:iCs/>
          <w:sz w:val="22"/>
          <w:szCs w:val="22"/>
        </w:rPr>
        <w:t>Zemplínsky Branč</w:t>
      </w:r>
      <w:r w:rsidRPr="006C5913">
        <w:rPr>
          <w:rFonts w:ascii="Times New Roman" w:hAnsi="Times New Roman"/>
          <w:b/>
          <w:bCs/>
          <w:i/>
          <w:iCs/>
          <w:sz w:val="22"/>
          <w:szCs w:val="22"/>
        </w:rPr>
        <w:t xml:space="preserve">  toto</w:t>
      </w:r>
    </w:p>
    <w:p w:rsidR="004D4CD2" w:rsidRPr="006C5913" w:rsidRDefault="004D4CD2" w:rsidP="004D4CD2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4D4CD2" w:rsidRPr="005242C8" w:rsidRDefault="004D4CD2" w:rsidP="004D4CD2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pStyle w:val="Nadpis3"/>
        <w:ind w:firstLine="0"/>
        <w:rPr>
          <w:rFonts w:ascii="Times New Roman" w:hAnsi="Times New Roman" w:cs="Times New Roman"/>
          <w:b/>
          <w:bCs/>
          <w:sz w:val="32"/>
          <w:szCs w:val="28"/>
        </w:rPr>
      </w:pPr>
      <w:r w:rsidRPr="005242C8">
        <w:rPr>
          <w:rFonts w:ascii="Times New Roman" w:hAnsi="Times New Roman" w:cs="Times New Roman"/>
          <w:b/>
          <w:bCs/>
          <w:sz w:val="32"/>
          <w:szCs w:val="28"/>
        </w:rPr>
        <w:t>V Š E O B E C N E    Z Á V Ä Z N É    N A R I A D E N I E</w:t>
      </w:r>
    </w:p>
    <w:p w:rsidR="004D4CD2" w:rsidRDefault="00AF5C0D" w:rsidP="00AF5C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4020CA">
        <w:rPr>
          <w:b/>
          <w:sz w:val="32"/>
          <w:szCs w:val="32"/>
        </w:rPr>
        <w:t>3</w:t>
      </w:r>
      <w:r w:rsidR="004D4CD2" w:rsidRPr="005242C8">
        <w:rPr>
          <w:b/>
          <w:sz w:val="32"/>
          <w:szCs w:val="32"/>
        </w:rPr>
        <w:t>/201</w:t>
      </w:r>
      <w:r w:rsidR="004020CA">
        <w:rPr>
          <w:b/>
          <w:sz w:val="32"/>
          <w:szCs w:val="32"/>
        </w:rPr>
        <w:t>5</w:t>
      </w:r>
    </w:p>
    <w:p w:rsidR="006C5913" w:rsidRDefault="006C5913" w:rsidP="006C5913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C5913">
        <w:rPr>
          <w:rFonts w:ascii="Times New Roman" w:hAnsi="Times New Roman"/>
          <w:b/>
          <w:sz w:val="28"/>
          <w:szCs w:val="28"/>
        </w:rPr>
        <w:t xml:space="preserve">o predaji výrobkov a poskytovaní služieb na trhových miestach </w:t>
      </w:r>
    </w:p>
    <w:p w:rsidR="006C5913" w:rsidRPr="006C5913" w:rsidRDefault="006C5913" w:rsidP="006C59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6C5913">
        <w:rPr>
          <w:rFonts w:ascii="Times New Roman" w:hAnsi="Times New Roman"/>
          <w:b/>
          <w:sz w:val="28"/>
          <w:szCs w:val="28"/>
        </w:rPr>
        <w:t>na území obce Zemplínsky Branč</w:t>
      </w:r>
    </w:p>
    <w:p w:rsidR="004D4CD2" w:rsidRPr="006C5913" w:rsidRDefault="004D4CD2" w:rsidP="004D4CD2">
      <w:pPr>
        <w:jc w:val="center"/>
        <w:rPr>
          <w:rFonts w:ascii="Times New Roman" w:hAnsi="Times New Roman"/>
        </w:rPr>
      </w:pPr>
    </w:p>
    <w:p w:rsidR="004D4CD2" w:rsidRPr="005242C8" w:rsidRDefault="004D4CD2" w:rsidP="004D4CD2">
      <w:pPr>
        <w:jc w:val="center"/>
        <w:rPr>
          <w:rFonts w:ascii="Times New Roman" w:hAnsi="Times New Roman"/>
          <w:sz w:val="28"/>
        </w:rPr>
      </w:pPr>
    </w:p>
    <w:p w:rsidR="004D4CD2" w:rsidRDefault="004D4CD2" w:rsidP="004D4CD2">
      <w:pPr>
        <w:jc w:val="center"/>
        <w:rPr>
          <w:rFonts w:ascii="Times New Roman" w:hAnsi="Times New Roman"/>
          <w:sz w:val="24"/>
          <w:szCs w:val="24"/>
        </w:rPr>
      </w:pPr>
    </w:p>
    <w:p w:rsidR="006C5913" w:rsidRPr="005242C8" w:rsidRDefault="006C5913" w:rsidP="004D4CD2">
      <w:pPr>
        <w:jc w:val="center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4D4CD2" w:rsidRDefault="004D4CD2" w:rsidP="004D4CD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4020CA" w:rsidRPr="005242C8" w:rsidRDefault="004020CA" w:rsidP="004D4CD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4D4CD2" w:rsidRDefault="004D4CD2" w:rsidP="004D4CD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6C5913" w:rsidRPr="005242C8" w:rsidRDefault="006C5913" w:rsidP="004D4CD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4D4CD2" w:rsidRPr="005242C8" w:rsidRDefault="004D4CD2" w:rsidP="004D4CD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4D4CD2" w:rsidRPr="00FA4F3C" w:rsidRDefault="004D4CD2" w:rsidP="004D4CD2">
      <w:pPr>
        <w:rPr>
          <w:rFonts w:ascii="Times New Roman" w:hAnsi="Times New Roman"/>
          <w:sz w:val="24"/>
          <w:szCs w:val="24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Obecné zastupite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stvo v Zemplínskom Branči v zmysle ustanovenia § 4 ods. 3 písm. i) a § 6 zákona č. 369/1990 Zb. o obecnom zriadení v znení neskorších predpisov a ustanovenia § 3 ods. 3zákona č. 178/1998 Z. z. o podmienkach predaja výrobkov a poskytovania služieb na</w:t>
      </w:r>
    </w:p>
    <w:p w:rsidR="005F416F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trhových miestach a o zmene a doplnení zákona č. 455/1991 Zb. o živnostenskom podnikaní 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(živnostenský záko</w:t>
      </w:r>
      <w:r w:rsidR="005F416F">
        <w:rPr>
          <w:rFonts w:ascii="Times New Roman" w:eastAsiaTheme="minorHAnsi" w:hAnsi="Times New Roman"/>
          <w:sz w:val="24"/>
          <w:szCs w:val="24"/>
          <w:lang w:eastAsia="en-US"/>
        </w:rPr>
        <w:t>n) v znení neskorších predpisov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vydáva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36"/>
          <w:szCs w:val="36"/>
          <w:lang w:eastAsia="en-US"/>
        </w:rPr>
      </w:pPr>
      <w:r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>VŠEOBECNE ZÁVÄZNÉ NARIADENIE</w:t>
      </w:r>
    </w:p>
    <w:p w:rsidR="00E57F72" w:rsidRDefault="00E57F72" w:rsidP="00E57F72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36"/>
          <w:szCs w:val="36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36"/>
          <w:szCs w:val="36"/>
          <w:lang w:eastAsia="en-US"/>
        </w:rPr>
        <w:t>č</w:t>
      </w:r>
      <w:r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>. 3 /2015</w:t>
      </w:r>
    </w:p>
    <w:p w:rsidR="00E57F72" w:rsidRDefault="00E57F72" w:rsidP="00E57F7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C5913">
        <w:rPr>
          <w:rFonts w:ascii="Times New Roman" w:hAnsi="Times New Roman"/>
          <w:b/>
          <w:sz w:val="28"/>
          <w:szCs w:val="28"/>
        </w:rPr>
        <w:t xml:space="preserve">o predaji výrobkov a poskytovaní služieb na trhových miestach </w:t>
      </w:r>
    </w:p>
    <w:p w:rsidR="00E57F72" w:rsidRPr="006C5913" w:rsidRDefault="00E57F72" w:rsidP="00E57F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6C5913">
        <w:rPr>
          <w:rFonts w:ascii="Times New Roman" w:hAnsi="Times New Roman"/>
          <w:b/>
          <w:sz w:val="28"/>
          <w:szCs w:val="28"/>
        </w:rPr>
        <w:t>na území obce Zemplínsky Branč</w:t>
      </w:r>
    </w:p>
    <w:p w:rsidR="00E57F72" w:rsidRDefault="00822757" w:rsidP="00E57F72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Čl. </w:t>
      </w:r>
      <w:r w:rsidR="00E57F7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</w:t>
      </w:r>
    </w:p>
    <w:p w:rsidR="00E57F72" w:rsidRDefault="00E57F72" w:rsidP="00E57F72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Všeobecné ustanovenia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Týmto všeobecne záväzným nariadením sa upravujú podmienky predaja výrobkov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 poskytovania služieb na trhových miestach v katastrálnom území Obce Zemplínsky Branč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 podmienky predaja počas príležitostných trhov.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822757" w:rsidP="00E57F72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Čl.</w:t>
      </w:r>
      <w:r w:rsidR="00E57F7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2</w:t>
      </w:r>
    </w:p>
    <w:p w:rsidR="00E57F72" w:rsidRDefault="00E57F72" w:rsidP="00E57F72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Vymedzenie pojmov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Pre účely tohto všeobecne 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záväzného nariadenia sa rozumie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a) trhovým miestom – trhovisko, tržnica, stánok s trvalým stanoviš</w:t>
      </w:r>
      <w:r w:rsidR="005F416F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om, verejné priestranstvo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ur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ené na príležitostný trh alebo ambulantný predaj</w:t>
      </w:r>
    </w:p>
    <w:p w:rsidR="00A0457D" w:rsidRDefault="00A0457D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b) trhoviskom – nekryté alebo 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iasto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ne kryté priestranstvo trvale vyhradené na sústredený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predaj výrobkov a poskytovanie služieb</w:t>
      </w:r>
    </w:p>
    <w:p w:rsidR="00A0457D" w:rsidRDefault="00A0457D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c) tržnicou – kryté zariadenie trvale ú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elovo ur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ené na predaj výrobkov a poskytovanie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služieb v prev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á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dzk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arnia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ch a na prenosných predajných zariadeniach</w:t>
      </w:r>
    </w:p>
    <w:p w:rsidR="00A0457D" w:rsidRDefault="00A0457D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d) príležitostným trhom – predaj výrobkov a poskytovanie služieb na priestranstve do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asne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ur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enom na takýto predaj, najmä jarmoky, sezónne a výro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né trhy a predaj vlastných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použitých textilných, odevných, športových a iných spotrebných výrobkov v primeranom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množstve fyzickými osobami medzi sebou</w:t>
      </w:r>
    </w:p>
    <w:p w:rsidR="00A0457D" w:rsidRDefault="00A0457D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e) ambulantným predajom – predaj v stánkoch s do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asným stanoviš</w:t>
      </w:r>
      <w:r w:rsidR="005F416F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om, predaj na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prenosných predajných zariadeniach, predaj v pojazdnej predajni a sezónny predaj na</w:t>
      </w:r>
    </w:p>
    <w:p w:rsidR="00E57F72" w:rsidRDefault="00E57F72" w:rsidP="00A0457D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verejnom priestranstve, </w:t>
      </w:r>
    </w:p>
    <w:p w:rsidR="00A0457D" w:rsidRDefault="00A0457D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f) stánkom s trvalým stanoviš</w:t>
      </w:r>
      <w:r w:rsidR="005F416F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om – stánok s celoro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nou prevádzkou alebo sezónnou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prevádzkou, ktorý je sú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</w:t>
      </w:r>
      <w:r w:rsidR="005F416F">
        <w:rPr>
          <w:rFonts w:ascii="Times New Roman" w:eastAsiaTheme="minorHAnsi" w:hAnsi="Times New Roman"/>
          <w:sz w:val="24"/>
          <w:szCs w:val="24"/>
          <w:lang w:eastAsia="en-US"/>
        </w:rPr>
        <w:t>sť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ou trhoviska alebo verejného priestranstva prenajatý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predávajúcemu obcou alebo správcom trhoviska na 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asovo neobmedzené obdobie alebo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postavený predávajú</w:t>
      </w:r>
      <w:r w:rsidR="005F416F">
        <w:rPr>
          <w:rFonts w:ascii="Times New Roman" w:eastAsiaTheme="minorHAnsi" w:hAnsi="Times New Roman"/>
          <w:sz w:val="24"/>
          <w:szCs w:val="24"/>
          <w:lang w:eastAsia="en-US"/>
        </w:rPr>
        <w:t>cim so súhlasom obce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alebo správcom trhoviska</w:t>
      </w:r>
    </w:p>
    <w:p w:rsidR="00A0457D" w:rsidRDefault="00A0457D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822757" w:rsidP="00A0457D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Čl.</w:t>
      </w:r>
      <w:r w:rsidR="00E57F7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3</w:t>
      </w:r>
    </w:p>
    <w:p w:rsidR="00E57F72" w:rsidRDefault="00E57F72" w:rsidP="00A0457D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Ur</w:t>
      </w:r>
      <w:r w:rsidR="00A0457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enie trhového miesta, trhových dní a predajného a prevádzkového </w:t>
      </w:r>
      <w:r w:rsidR="00A0457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asu</w:t>
      </w:r>
    </w:p>
    <w:p w:rsidR="00A0457D" w:rsidRDefault="00A0457D" w:rsidP="00A0457D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Obec 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Zemplínsky Branč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ur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uje nasledovné trhové miesta pre príležitostné trhy :</w:t>
      </w:r>
    </w:p>
    <w:p w:rsidR="009619E6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a) verejné priestranstvo pred Obecným úradom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E57F72" w:rsidRDefault="009619E6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b)</w:t>
      </w:r>
      <w:r w:rsidR="005F416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verejné priestranstvo na okraji cestnej komunikácie na ulici Kostolnej, Hlavnej a Kvetnej</w:t>
      </w:r>
    </w:p>
    <w:p w:rsidR="00E57F72" w:rsidRDefault="009619E6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c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) pri príležitosti konania spolo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 xml:space="preserve">enských podujatí verejné priestranstvo pri 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kostole</w:t>
      </w:r>
    </w:p>
    <w:p w:rsidR="006D7A34" w:rsidRDefault="006D7A34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d) sála kultúrneho domu</w:t>
      </w:r>
    </w:p>
    <w:p w:rsidR="00A0457D" w:rsidRDefault="00A0457D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 Obec 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Zemplínsky Branč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ur</w:t>
      </w:r>
      <w:r w:rsidR="00A0457D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uje nasledovné trhové miesta pre ambulantný predaj :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a) verejné priestranstvo pred Obecným úradom</w:t>
      </w:r>
    </w:p>
    <w:p w:rsidR="009619E6" w:rsidRDefault="009619E6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b)</w:t>
      </w:r>
      <w:r w:rsidR="005F416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verejné priestranstvo na okraji cestnej komunikácie na ulici Kostolnej, Hlavnej a Kvetnej</w:t>
      </w:r>
    </w:p>
    <w:p w:rsidR="00E57F72" w:rsidRDefault="009619E6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c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5F416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pri príležitosti konania spoločenských podujatí 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verejné priestranstvo pr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 xml:space="preserve"> kostol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</w:t>
      </w:r>
    </w:p>
    <w:p w:rsidR="009619E6" w:rsidRDefault="009619E6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Obec 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Zemplínsky Branč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stanovuje predajné dni a predajný a prevádzkový 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as na trhových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miestach nasledovne :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pondelok až piatok od 8.00 do 15 .00 hod.</w:t>
      </w:r>
    </w:p>
    <w:p w:rsidR="00324079" w:rsidRDefault="00324079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24079" w:rsidRPr="00324079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4079">
        <w:rPr>
          <w:rFonts w:ascii="Times New Roman" w:eastAsiaTheme="minorHAnsi" w:hAnsi="Times New Roman"/>
          <w:sz w:val="24"/>
          <w:szCs w:val="24"/>
          <w:lang w:eastAsia="en-US"/>
        </w:rPr>
        <w:t>4. V prípade výnimočnej situácie môže starosta obce obmedziť predajný a prevádzkový čas</w:t>
      </w:r>
    </w:p>
    <w:p w:rsidR="00324079" w:rsidRPr="00324079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4079">
        <w:rPr>
          <w:rFonts w:ascii="Times New Roman" w:eastAsiaTheme="minorHAnsi" w:hAnsi="Times New Roman"/>
          <w:sz w:val="24"/>
          <w:szCs w:val="24"/>
          <w:lang w:eastAsia="en-US"/>
        </w:rPr>
        <w:t xml:space="preserve">stanovený v odseku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324079">
        <w:rPr>
          <w:rFonts w:ascii="Times New Roman" w:eastAsiaTheme="minorHAnsi" w:hAnsi="Times New Roman"/>
          <w:sz w:val="24"/>
          <w:szCs w:val="24"/>
          <w:lang w:eastAsia="en-US"/>
        </w:rPr>
        <w:t xml:space="preserve"> maximálne však po dobu 7 dní.</w:t>
      </w:r>
    </w:p>
    <w:p w:rsidR="009619E6" w:rsidRDefault="009619E6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822757" w:rsidP="009619E6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Čl.</w:t>
      </w:r>
      <w:r w:rsidR="00E57F7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4</w:t>
      </w:r>
    </w:p>
    <w:p w:rsidR="00E57F72" w:rsidRDefault="00E57F72" w:rsidP="009619E6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Druh predávaných výrobkov a poskytovaných služieb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Na príležitostnom trhu a trhovisku sa môžu predáva</w:t>
      </w:r>
      <w:r w:rsidR="005F416F">
        <w:rPr>
          <w:rFonts w:ascii="Times New Roman" w:eastAsiaTheme="minorHAnsi" w:hAnsi="Times New Roman"/>
          <w:sz w:val="24"/>
          <w:szCs w:val="24"/>
          <w:lang w:eastAsia="en-US"/>
        </w:rPr>
        <w:t>ť: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a) ovocie, zelenina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b) mäso a mäsové výrobky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c) jedlá a nápoje ur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ené na priamu konzumáciu na mieste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d) balené potravinárske a cukrárenské výrobky, oriešky, sušené ovocie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e) v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elie produkty, pri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om trhovník musí ma</w:t>
      </w:r>
      <w:r w:rsidR="005F416F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doklad veterinárnej správy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f) drobné umelecké a drobné remeselné výrobky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g) hra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ky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h) knihy, audio a video nosi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i) výrobky spotrebnej elektroniky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j) domáce potreby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k) po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nohospodárske výrobky</w:t>
      </w:r>
      <w:r w:rsidR="005F416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 kvety, priesady, sadenice, ozdobné kry, semená, obilie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l) športové potreby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m) textilné a odevné výrobky, obuv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n) drobný tovar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o) papierenské výrobky, domáce potreby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p) kozmetika, drogériový tovar</w:t>
      </w:r>
    </w:p>
    <w:p w:rsidR="009619E6" w:rsidRDefault="009619E6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Ambulantne sa môžu predáva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 w:rsidR="009619E6">
        <w:rPr>
          <w:rFonts w:ascii="TimesNewRoman" w:eastAsiaTheme="minorHAnsi" w:hAnsi="TimesNewRoman" w:cs="TimesNewRoman"/>
          <w:sz w:val="24"/>
          <w:szCs w:val="24"/>
          <w:lang w:eastAsia="en-US"/>
        </w:rPr>
        <w:t>: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a) knihy, periodická tla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b)v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elí med, lesné plody, lie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ivé rastliny a produkty z nich,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c) 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udovoumelecké, umelecké, úžitkové, ozdobné predmety,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d) textilné výrobky, odevné výrobky, obuv, domáce potreby, elektrotechnické výrobky,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výrobky spotrebnej elektroniky, drobný tovar, papierenské výrobky, kozmetika, drogériový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tovar, športové potreby, hra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ky, galantéria, knihy a pod.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e) drobné umelecké predmety a drobné remeselné výrobky,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f) jedlá a nápoje ur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ené na priamu konzumáciu na mieste,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g) balená zmrzlina,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h) ovocie a zelenina,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i) po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nohospodárske výrobky – kvety, priesady, sadenice, ozdobné kry, semená, obilie.</w:t>
      </w:r>
    </w:p>
    <w:p w:rsidR="009619E6" w:rsidRDefault="009619E6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Na trhových miestach možno poskytova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tieto služby :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a) pohostinské a reštaura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né služby, rýchle ob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erstvenie a stravovanie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b) brúsenie nožov, nožníc a nástrojov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c) oprava dáždnikov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d) oprava a 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istenie obuvi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e) k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ú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ové služby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f) 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istenie peria</w:t>
      </w:r>
    </w:p>
    <w:p w:rsidR="009619E6" w:rsidRDefault="009619E6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V pojazdných predajniach sa môžu predáva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výrobky za podmienok pod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 osobitného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predpisu.</w:t>
      </w:r>
    </w:p>
    <w:p w:rsidR="009619E6" w:rsidRDefault="009619E6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Povinnos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ou predávajúceho je: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a) ma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k dispozíci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rozhodnutie na danú 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innos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od príslušného Regionálneho úradu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verejného zdravotníctva,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b) ma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doklad o splnení registra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nej povinnosti v zmysle §6 ods. 1 zákona 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152/1995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Z.z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. o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potravinách v platnom znení,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c) ma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doklad o pôvode tovaru,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d) dodrža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podmienky skladovania vrátane dodržania predpísaných teplotných režimov ako aj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požiadavky na hygienu predaja,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e) zabezpe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ozna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enie výrobkov v štátnom jazyku pod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 zákona 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152/1995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Z.z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. o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potravinách.</w:t>
      </w:r>
    </w:p>
    <w:p w:rsidR="009619E6" w:rsidRDefault="009619E6" w:rsidP="00E57F72">
      <w:pPr>
        <w:widowControl/>
        <w:spacing w:line="240" w:lineRule="auto"/>
        <w:ind w:firstLine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E57F72" w:rsidRDefault="00822757" w:rsidP="009619E6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Čl.</w:t>
      </w:r>
      <w:r w:rsidR="00E57F7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5</w:t>
      </w:r>
    </w:p>
    <w:p w:rsidR="00E57F72" w:rsidRDefault="00E57F72" w:rsidP="009619E6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Zákaz predaja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Na trhových miestach je zakázané predáva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výrobky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 xml:space="preserve"> uvedené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v § 6 zák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178/1998 Z. z.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a) zbrane a strelivo,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b) výbušniny a pyrotechnické výrobky,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c) tla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 iné veci, ktoré ohrozujú mravnos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d) tabak a tabakové výrobky,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e) lieh, destiláty a spotrebite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sky balené alkoholické nápoje; zákaz sa nevz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ahuje na predaj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liehovín a destilátov pri príležitostných trhoch,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f) jedy, omamné a psychotropné látky,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g) lieky,</w:t>
      </w:r>
    </w:p>
    <w:p w:rsidR="00E57F72" w:rsidRDefault="00A94A70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h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) automobily, motocykle, ich sú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iastky a príslušenstvo,</w:t>
      </w:r>
    </w:p>
    <w:p w:rsidR="00E57F72" w:rsidRDefault="00A94A70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) chránené druhy živo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íchov, exempláre vo</w:t>
      </w:r>
      <w:r w:rsidR="00E57F72"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ne žijúcich živo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íchov,</w:t>
      </w:r>
    </w:p>
    <w:p w:rsidR="00E57F72" w:rsidRDefault="00A94A70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j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) chránené rastliny, exempláre rastlín a invázne druhy rastlín,</w:t>
      </w:r>
    </w:p>
    <w:p w:rsidR="00E57F72" w:rsidRDefault="00A94A70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k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) živé zvieratá s výnimkou trhových konzumných rýb, zákaz sa nevz</w:t>
      </w:r>
      <w:r w:rsidR="00E57F72">
        <w:rPr>
          <w:rFonts w:ascii="TimesNewRoman" w:eastAsiaTheme="minorHAnsi" w:hAnsi="TimesNewRoman" w:cs="TimesNewRoman"/>
          <w:sz w:val="24"/>
          <w:szCs w:val="24"/>
          <w:lang w:eastAsia="en-US"/>
        </w:rPr>
        <w:t>ť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ahuje na propaga</w:t>
      </w:r>
      <w:r w:rsidR="009619E6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né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predajné podujatia a zvody zvierat organizované zväzmi a združeniami chovate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ov,</w:t>
      </w:r>
    </w:p>
    <w:p w:rsidR="00E57F72" w:rsidRDefault="00A94A70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l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) predaj nekvalitného tovaru, pri ktorom sa nepreukáže spôsob jeho nadobudnutia alebo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pôvod.</w:t>
      </w:r>
    </w:p>
    <w:p w:rsidR="00A94A70" w:rsidRDefault="00A94A70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Obec môže na prechodné obdobie zakáza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predaj aj 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alších výrobkov a produktov, pokia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je to v záujme obyvate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ov obce.</w:t>
      </w:r>
    </w:p>
    <w:p w:rsidR="00A94A70" w:rsidRDefault="00A94A70" w:rsidP="00E57F72">
      <w:pPr>
        <w:widowControl/>
        <w:spacing w:line="240" w:lineRule="auto"/>
        <w:ind w:firstLine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E57F72" w:rsidRDefault="00822757" w:rsidP="00A94A70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Čl.</w:t>
      </w:r>
      <w:r w:rsidR="00E57F7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6</w:t>
      </w:r>
    </w:p>
    <w:p w:rsidR="00E57F72" w:rsidRDefault="00E57F72" w:rsidP="00A94A70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Oprávnenie na predaj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Na trhových miestach môžu na základe povolenia obce predáva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a) fyzické osoby a právnické osoby oprávnené na podnikanie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b) fyzické osoby predávajúce rastlinné a živo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íšne výrobky z vlastnej produkcie a lesné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plodiny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c) ob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ania predávajúci použité vlastné výrobky v primeranom množstve medzi sebou ( burza)</w:t>
      </w:r>
    </w:p>
    <w:p w:rsidR="00A94A70" w:rsidRDefault="00A94A70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2. Predávajúci na trhovom mieste je povinný pred každým predajom nahlási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sa na Obecnom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úrade v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 Zemplínskom Branči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a zaplati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poplatok pod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 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c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enníka Obecného úradu.</w:t>
      </w:r>
    </w:p>
    <w:p w:rsidR="00A94A70" w:rsidRDefault="00A94A70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Predávajúci je povinný ma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svoje predajné zariadenie ozna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ené menom, priezviskom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 adresou trvalého pobytu, resp. obchodným menom a adresou sídla alebo miesta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podnikania.</w:t>
      </w:r>
    </w:p>
    <w:p w:rsidR="00A94A70" w:rsidRDefault="00A94A70" w:rsidP="00E57F72">
      <w:pPr>
        <w:widowControl/>
        <w:spacing w:line="240" w:lineRule="auto"/>
        <w:ind w:firstLine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E57F72" w:rsidRDefault="00822757" w:rsidP="00A94A70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Čl.</w:t>
      </w:r>
      <w:r w:rsidR="00E57F7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7</w:t>
      </w:r>
    </w:p>
    <w:p w:rsidR="00E57F72" w:rsidRDefault="00E57F72" w:rsidP="00A94A70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Podmienky predaja na trhových miestach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Na trhových miestach je možné predáva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po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nohospodárske výrobky a tovary v súlade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s platnou právnou úpravou a technickými a hygienickými normami. Výrobky a tovary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musia by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zdravotne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nez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á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v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dné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.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Predávajúci je povinný používa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ciachované váhy, miery a závažia. Tovar a výrobky je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povinný predávajúci na požiadanie zabali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tak, aby ich bolo možné prenáša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NewRoman" w:eastAsiaTheme="minorHAnsi" w:hAnsi="TimesNewRoman" w:cs="TimesNew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 Lesné plody, po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nohospodárske výrobky a 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alšie po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nohospodárske produkty musia by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</w:p>
    <w:p w:rsidR="00E57F72" w:rsidRDefault="00324079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č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isté, zbavené hrubých ne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 w:rsidR="00E57F72">
        <w:rPr>
          <w:rFonts w:ascii="Times New Roman" w:eastAsiaTheme="minorHAnsi" w:hAnsi="Times New Roman"/>
          <w:sz w:val="24"/>
          <w:szCs w:val="24"/>
          <w:lang w:eastAsia="en-US"/>
        </w:rPr>
        <w:t>istôt a zvädnutých listov.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Po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nohospodárske výrobky a tovary musia by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vidite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ne a zrete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ne ozna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ené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maloobchodnými cenami, a ak je vystavený rovnaký druh tovaru vo viacerých akostných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triedach, aj akostnou triedou.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Predávajúci je povinný sa pri užívaní vyhradeného miesta riadi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pokynmi správcu trhového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miesta, kto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rým je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: Obec 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Zemplínsky Branč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, 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Kostolná 42, 076 02  Zemplínsky Branč.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6. Predávajúci je povinný udržiava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vyhradené miesto v 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istote a po skon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ení predaja ho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uvies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do pôvodného stavu. Zakazuje sa ponecha</w:t>
      </w:r>
      <w:r w:rsidR="00A94A70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odpad na verejnom priestranstve.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7. Správca trhového miesta kontroluje u predávajúceho :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a) oprávnenie na podnikanie v danej oblasti pod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 osobitných predpisov a povolenie na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predaj výrobkov a poskytovanie služieb na trhových miestach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b) doklad o nadobudnutí tovaru,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c) udržiavanie poriadku, hygieny a 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istoty po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as predaja výrobkov a poskytovania služieb a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po ich skon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ení,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d) používanie elektronickej registra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nej pokladnice,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e) dodržiavanie tohto trhového poriadku,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f) primeranos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predaja vlastných použitých textilných, odevných, športových a iných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spotrebných výrobkov ob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anmi medzi sebou na príležitostných trhoch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g) osved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enie o znalosti húb pri predaji húb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h) 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alšie náležitosti v zmysle ustanovení zákona 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178/1998 Z. z.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8. Správca trhového miesta nezodpovedá za osobné veci, tovar a ostatný majetok predajcov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i ostatných ú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astníkov príležitostných trhov.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9. Predávajúci je povinný požiada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Obec 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Zemplínsky Branč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o povolenie na predaj na trhových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miestach a ambulantný predaj s tým, že k písomnej žiadosti pripojí fotokópiu strany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ozna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enej ako Záznamy da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ň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ového úradu z jeho knihy elektronickej registra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nej pokladne.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10. Ak predajca nepožiada písomne o vydanie povolenia, alebo nepredloží požadované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podklady, obec 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 xml:space="preserve">mu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povolenie nevydá.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11. </w:t>
      </w:r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Osoba oprávnená predávať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výrobky na trhovom mieste </w:t>
      </w:r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je </w:t>
      </w: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povinná poskytnúť orgánom dozoru (poverenému zamestnancovi obce; a Slovenskej obchodnej inšpekcii a v prípade predaja potravín orgánom úradnej kontroly potravín) na ich požiadanie vysvetlenie o pôvode tovaru, ak tie nadobudnú podozrenie, že predávané výrobky pochádzajú z inej ako vlastnej pestovateľskej alebo chovateľskej činnosti.</w:t>
      </w:r>
    </w:p>
    <w:p w:rsidR="00324079" w:rsidRPr="00324079" w:rsidRDefault="00E32FAA" w:rsidP="00324079">
      <w:pPr>
        <w:widowControl/>
        <w:spacing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</w:t>
      </w:r>
      <w:r w:rsidR="00324079"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2. Predávajúci potravinárskych výrobkov sú povinní zabezpečovať predaj a manipuláciu</w:t>
      </w:r>
    </w:p>
    <w:p w:rsidR="00324079" w:rsidRPr="00324079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s potravinami podľa požiadaviek vyplývajúcich najmä zo zákona č. 152/1995 </w:t>
      </w:r>
      <w:proofErr w:type="spellStart"/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Z.z</w:t>
      </w:r>
      <w:proofErr w:type="spellEnd"/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 o</w:t>
      </w:r>
    </w:p>
    <w:p w:rsidR="00324079" w:rsidRPr="00324079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potravinách v znení neskorších predpisov ako aj z požiadaviek uvedených v § 12 až § 18</w:t>
      </w:r>
    </w:p>
    <w:p w:rsidR="00324079" w:rsidRPr="00324079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Výnosu Ministerstva pôdohospodárstva SR a Ministerstva zdravotníctva SR z 12. apríla</w:t>
      </w:r>
    </w:p>
    <w:p w:rsidR="00324079" w:rsidRPr="00324079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2006 č. 28167/2007-OL, ktorým sa vydáva Hlava Potravinového kódexu Slovenskej</w:t>
      </w:r>
    </w:p>
    <w:p w:rsidR="00324079" w:rsidRPr="00324079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republiky upravujúca všeobecné požiadavky na konštrukciu, usporiadanie a vybavenie</w:t>
      </w:r>
    </w:p>
    <w:p w:rsidR="00324079" w:rsidRPr="00324079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potravinárskych prev</w:t>
      </w:r>
      <w:r w:rsidR="00E32FA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á</w:t>
      </w:r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dzk</w:t>
      </w:r>
      <w:r w:rsidR="00E32FA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</w:t>
      </w:r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rn</w:t>
      </w:r>
      <w:r w:rsidR="00E32FA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í</w:t>
      </w:r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 niektoré osobitne požiadavky na výrobu a predaj</w:t>
      </w:r>
    </w:p>
    <w:p w:rsidR="00324079" w:rsidRPr="00324079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24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tradičných potravín a na priame dodávanie malého množstva potravín.</w:t>
      </w:r>
    </w:p>
    <w:p w:rsidR="00324079" w:rsidRPr="00324079" w:rsidRDefault="00324079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72DFC" w:rsidRDefault="00472DFC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7F72" w:rsidRDefault="00822757" w:rsidP="00472DFC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Čl.</w:t>
      </w:r>
      <w:r w:rsidR="00E57F7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8</w:t>
      </w:r>
    </w:p>
    <w:p w:rsidR="00E57F72" w:rsidRDefault="00E57F72" w:rsidP="00472DFC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Orgány dozoru a sankcie</w:t>
      </w:r>
    </w:p>
    <w:p w:rsidR="00324079" w:rsidRDefault="00324079" w:rsidP="00472DFC">
      <w:pPr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1. Dozor nad dodržiavaním tohto zákona vykonávajú orgány dozoru, ktorými sú: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a) Slovenská obchodná inšpekcia,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b) orgány úradnej kontroly potravín, ak ide o predaj potravín,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c) obce.</w:t>
      </w:r>
    </w:p>
    <w:p w:rsidR="00E32FAA" w:rsidRPr="00E32FAA" w:rsidRDefault="00E32FAA" w:rsidP="00324079">
      <w:pPr>
        <w:widowControl/>
        <w:spacing w:line="240" w:lineRule="auto"/>
        <w:ind w:firstLine="0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2. Orgán dozoru uloží pokutu do 17 000 eur fyzickej osobe – podnikateľovi alebo právnickej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osobe, ktorá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a) zriad</w:t>
      </w:r>
      <w:r w:rsidR="00E32FAA" w:rsidRPr="00E32FAA">
        <w:rPr>
          <w:rFonts w:ascii="Times New Roman" w:eastAsiaTheme="minorHAnsi" w:hAnsi="Times New Roman"/>
          <w:sz w:val="24"/>
          <w:szCs w:val="24"/>
          <w:lang w:eastAsia="en-US"/>
        </w:rPr>
        <w:t>ila trhové miesto bez povolenia</w:t>
      </w: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, alebo správcovi trhoviska za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porušenie povinností podľa § 5 ods. 1 a 3,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b) predáva výrobky a poskytuje služby na trhovom mieste bez povolenia (§ 3 ods.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3) alebo ktorá predáva na trhovom mieste výrobky, ktorých predaj je zakázaný (§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6) alebo ktoré nie sú určené obcou na predaj (§ 7 ods. 1), alebo predáva výrobky,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ktoré sa môžu predávať len v prevádzkar</w:t>
      </w:r>
      <w:r w:rsidR="00822757">
        <w:rPr>
          <w:rFonts w:ascii="Times New Roman" w:eastAsiaTheme="minorHAnsi" w:hAnsi="Times New Roman"/>
          <w:sz w:val="24"/>
          <w:szCs w:val="24"/>
          <w:lang w:eastAsia="en-US"/>
        </w:rPr>
        <w:t>niach</w:t>
      </w: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 xml:space="preserve"> tržníc, v prevádzkar</w:t>
      </w:r>
      <w:r w:rsidR="00822757">
        <w:rPr>
          <w:rFonts w:ascii="Times New Roman" w:eastAsiaTheme="minorHAnsi" w:hAnsi="Times New Roman"/>
          <w:sz w:val="24"/>
          <w:szCs w:val="24"/>
          <w:lang w:eastAsia="en-US"/>
        </w:rPr>
        <w:t>niach</w:t>
      </w: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 xml:space="preserve"> trhovísk, v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stánkoch s trvalým stanovišťom, na príležitostných trhoch, pred prevádzkarňou jej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prevádzkovateľom a v pojazdných predajniach, mimo takto určených miest (§ 7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ods. 2),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c) porušila zákaz ambulantného predaja pri cestách a pri diaľniciach mimo obce (§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9 ods. 2).</w:t>
      </w:r>
    </w:p>
    <w:p w:rsidR="00E32FAA" w:rsidRPr="00E32FAA" w:rsidRDefault="00E32FAA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3. Výnos pokút uložených Slovenskou obchodnou inšpekciou a orgánmi úradnej kontroly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potravín je príjmom štátneho rozpočtu; výnos pokút uložených obcou je príjmom obce.</w:t>
      </w:r>
    </w:p>
    <w:p w:rsidR="00E32FAA" w:rsidRPr="00E32FAA" w:rsidRDefault="00E32FAA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4. Orgán dozoru opatrením na mieste zakáže predaj výrobkov a poskytovanie služieb na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trhových miestach fyzickej osobe alebo právnickej osobe, ktorá bez povolenia zriadila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trhové miesto alebo bez povolenia predáva výrobky alebo poskytuje služby na trhovom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mieste alebo porušuje povinnosti predávajúcich na trhových miestach podľa § 11 (ďalej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len „porušiteľ“). Opatrenie oznámi orgán dozoru porušiteľovi ústne a vyhotoví o ňom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na</w:t>
      </w:r>
      <w:r w:rsidR="00E32FAA" w:rsidRPr="00E32FA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mieste písomný záznam, ktorý sa odovzdá porušiteľovi. Ak porušiteľ s opatrením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nesúhlasí, môže proti nemu podať do troch dní odo dňa jeho oznámenia</w:t>
      </w:r>
      <w:r w:rsidR="00E32FAA" w:rsidRPr="00E32FA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písomné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námietky. Námietky nemajú odkladný účinok. O námietkach rozhodne do piatich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pracovných dní odo dňa ich doručenia starosta, ak je orgánom dozoru obec, riaditeľ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príslušného inšpektorátu Slovenskej obchodnej inšpekcie, ak je orgánom dozoru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Slovenská obchodná inšpekcia, alebo vedúci zamestnanec príslušného orgánu úradnej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kontroly potravín, ak je orgánom dozoru orgán úradnej kontroly potravín. Rozhodnutie sa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doručí porušiteľovi a je právoplatné.“</w:t>
      </w:r>
    </w:p>
    <w:p w:rsidR="00E32FAA" w:rsidRDefault="00E32FAA" w:rsidP="00324079">
      <w:pPr>
        <w:widowControl/>
        <w:spacing w:line="240" w:lineRule="auto"/>
        <w:ind w:firstLine="0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5. Orgán dozoru zruší zákaz predaja výrobkov a poskytovania služieb na trhových miestach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uložený opatrením podľa odseku 4, ak porušiteľ odstráni zistené nedostatky.</w:t>
      </w:r>
    </w:p>
    <w:p w:rsidR="00E32FAA" w:rsidRDefault="00E32FAA" w:rsidP="00324079">
      <w:pPr>
        <w:widowControl/>
        <w:spacing w:line="240" w:lineRule="auto"/>
        <w:ind w:firstLine="0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:rsidR="00E32FAA" w:rsidRDefault="00E32FAA" w:rsidP="00324079">
      <w:pPr>
        <w:widowControl/>
        <w:spacing w:line="240" w:lineRule="auto"/>
        <w:ind w:firstLine="0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6. Pokutu možno uložiť do jedného roka odo dňa, keď orgány dozoru zistili porušenie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povinností, najneskôr však do troch rokov odo dňa, keď k porušeniu povinností došlo.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7. Pokutu nemožno uložiť, ak bola za to isté porušenie povinností uložená pokuta podľa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osobitných predpisov.</w:t>
      </w:r>
    </w:p>
    <w:p w:rsidR="00E32FAA" w:rsidRPr="00E32FAA" w:rsidRDefault="00E32FAA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8. Oprávnenia dozorných, inšpekčných a iných orgánov a ukladanie pokút podľa osobitných</w:t>
      </w: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predpisov nie sú týmto zákonom dotknuté.</w:t>
      </w:r>
    </w:p>
    <w:p w:rsidR="00E32FAA" w:rsidRPr="00E32FAA" w:rsidRDefault="00E32FAA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24079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9. Na konanie o uložení pokuty a na rozhodovanie o námietkach proti opatreniu sa vzťahuje</w:t>
      </w:r>
    </w:p>
    <w:p w:rsidR="00E32FAA" w:rsidRPr="00E32FAA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sz w:val="24"/>
          <w:szCs w:val="24"/>
          <w:lang w:eastAsia="en-US"/>
        </w:rPr>
        <w:t>všeobecný predpis o správnom konaní.</w:t>
      </w:r>
    </w:p>
    <w:p w:rsidR="00E32FAA" w:rsidRDefault="00822757" w:rsidP="00E32FAA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Čl. 9</w:t>
      </w:r>
      <w:r w:rsidR="00324079" w:rsidRPr="00E32FAA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324079" w:rsidRDefault="00324079" w:rsidP="00E32FAA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Priestupky</w:t>
      </w:r>
    </w:p>
    <w:p w:rsidR="00822757" w:rsidRPr="00E32FAA" w:rsidRDefault="00822757" w:rsidP="00E32FAA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1. Priestupku podľa tohto zákona sa dopustí fyzická osoba, ktorá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a) zriadila trhové miesto bez povolenia (§ 3 ods. 1),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b) predáva výrobky a poskytuje služby na trhovom mieste bez povolenia (§ 3 ods. 3),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c) predáva na trhovom mieste výrobky, ktorých predaj je zakázaný (§ 6) alebo ktoré nie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sú určené obcou na predaj (§ 7 ods. 1),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d) predáva výrobky, ktoré sa môžu predávať len v prevádzkar</w:t>
      </w:r>
      <w:r w:rsidR="00822757">
        <w:rPr>
          <w:rFonts w:ascii="Times New Roman" w:eastAsiaTheme="minorHAnsi" w:hAnsi="Times New Roman"/>
          <w:sz w:val="24"/>
          <w:szCs w:val="24"/>
          <w:lang w:eastAsia="en-US"/>
        </w:rPr>
        <w:t>niach</w:t>
      </w: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 xml:space="preserve"> tržníc, v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prevádzkar</w:t>
      </w:r>
      <w:r w:rsidR="00822757">
        <w:rPr>
          <w:rFonts w:ascii="Times New Roman" w:eastAsiaTheme="minorHAnsi" w:hAnsi="Times New Roman"/>
          <w:sz w:val="24"/>
          <w:szCs w:val="24"/>
          <w:lang w:eastAsia="en-US"/>
        </w:rPr>
        <w:t>niach</w:t>
      </w: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 xml:space="preserve"> trhovísk, v stánkoch s trvalým stanovišťom, na príležitostných trhoch,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pred prevádzkarňou jej prevádzkovateľom a v pojazdných predajniach, mimo takto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určených miest (§ 7 ods. 2),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e) poruší zákaz ambulantného predaja pri cestách a diaľniciach mimo obce (§ 9 ods. 2).</w:t>
      </w:r>
    </w:p>
    <w:p w:rsidR="00822757" w:rsidRPr="00822757" w:rsidRDefault="00822757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24079" w:rsidRPr="00822757" w:rsidRDefault="00822757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324079" w:rsidRPr="00822757">
        <w:rPr>
          <w:rFonts w:ascii="Times New Roman" w:eastAsiaTheme="minorHAnsi" w:hAnsi="Times New Roman"/>
          <w:sz w:val="24"/>
          <w:szCs w:val="24"/>
          <w:lang w:eastAsia="en-US"/>
        </w:rPr>
        <w:t>. Priestupky podľa odseku 1 prejednávajú orgány dozoru. Priestupky podľa odseku 1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písm. e) prejednávajú v blokovom konaní aj orgány Policajného zboru.</w:t>
      </w:r>
    </w:p>
    <w:p w:rsidR="00822757" w:rsidRPr="00822757" w:rsidRDefault="00822757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24079" w:rsidRPr="00822757" w:rsidRDefault="00822757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324079" w:rsidRPr="00822757">
        <w:rPr>
          <w:rFonts w:ascii="Times New Roman" w:eastAsiaTheme="minorHAnsi" w:hAnsi="Times New Roman"/>
          <w:sz w:val="24"/>
          <w:szCs w:val="24"/>
          <w:lang w:eastAsia="en-US"/>
        </w:rPr>
        <w:t>. Za priestupok podľa odseku 1 sa uloží pokuta do 8 000 eur. V blokovom konaní možno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uložiť za priestupok podľa odseku 1 pokutu do 4 000 eur.</w:t>
      </w:r>
    </w:p>
    <w:p w:rsidR="00822757" w:rsidRPr="00822757" w:rsidRDefault="00822757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24079" w:rsidRPr="00822757" w:rsidRDefault="00822757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324079" w:rsidRPr="00822757">
        <w:rPr>
          <w:rFonts w:ascii="Times New Roman" w:eastAsiaTheme="minorHAnsi" w:hAnsi="Times New Roman"/>
          <w:sz w:val="24"/>
          <w:szCs w:val="24"/>
          <w:lang w:eastAsia="en-US"/>
        </w:rPr>
        <w:t>. Výnos pokút uložených Slovenskou obchodnou inšpekciou, orgánmi úradnej kontroly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potravín a orgánmi Policajného zboru za priestupky podľa odseku 1 je príjmom štátneho</w:t>
      </w:r>
    </w:p>
    <w:p w:rsidR="00324079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rozpočtu. Výnos pokút uložených obcou za priestupky podľa odseku 1 je príjmom</w:t>
      </w:r>
    </w:p>
    <w:p w:rsidR="00822757" w:rsidRPr="00822757" w:rsidRDefault="00324079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rozpočtu obce.</w:t>
      </w:r>
    </w:p>
    <w:p w:rsidR="00324079" w:rsidRPr="00822757" w:rsidRDefault="00822757" w:rsidP="00324079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2757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324079" w:rsidRPr="00822757">
        <w:rPr>
          <w:rFonts w:ascii="Times New Roman" w:eastAsiaTheme="minorHAnsi" w:hAnsi="Times New Roman"/>
          <w:sz w:val="24"/>
          <w:szCs w:val="24"/>
          <w:lang w:eastAsia="en-US"/>
        </w:rPr>
        <w:t>. Na priestupky a konanie o nich sa vzťahuje všeobecný predpis o priestupkoch.</w:t>
      </w:r>
    </w:p>
    <w:p w:rsidR="00822757" w:rsidRDefault="00822757" w:rsidP="00324079">
      <w:pPr>
        <w:widowControl/>
        <w:spacing w:line="240" w:lineRule="auto"/>
        <w:ind w:firstLine="0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822757" w:rsidRDefault="00822757" w:rsidP="00822757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Čl. 10</w:t>
      </w:r>
    </w:p>
    <w:p w:rsidR="00822757" w:rsidRDefault="00822757" w:rsidP="00472DFC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Spoločné a z</w:t>
      </w:r>
      <w:r w:rsidR="00E57F7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ávere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č</w:t>
      </w:r>
      <w:r w:rsidR="00E57F7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né ustanovenia</w:t>
      </w:r>
    </w:p>
    <w:p w:rsidR="00B96DC3" w:rsidRDefault="00B96DC3" w:rsidP="00472DFC">
      <w:pPr>
        <w:widowControl/>
        <w:spacing w:line="240" w:lineRule="auto"/>
        <w:ind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Toto všeobecne záväzné nariadenie bolo schválen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é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na zasadnutí Obecného zastupite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>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stva</w:t>
      </w:r>
    </w:p>
    <w:p w:rsidR="00E57F72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v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 Zemplínskom Branči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d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ň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 </w:t>
      </w:r>
      <w:r w:rsidR="00276C19">
        <w:rPr>
          <w:rFonts w:ascii="Times New Roman" w:eastAsiaTheme="minorHAnsi" w:hAnsi="Times New Roman"/>
          <w:sz w:val="24"/>
          <w:szCs w:val="24"/>
          <w:lang w:eastAsia="en-US"/>
        </w:rPr>
        <w:t xml:space="preserve">12. 12. 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014 uznesením 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276C19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E684A" w:rsidRDefault="00FE684A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F416F" w:rsidRDefault="00E57F72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 Všeobecne záväzné nariadenie 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/201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nadobúda ú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innos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ť</w:t>
      </w:r>
      <w:r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d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ň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om </w:t>
      </w:r>
      <w:r w:rsidR="00472DFC">
        <w:rPr>
          <w:rFonts w:ascii="Times New Roman" w:eastAsiaTheme="minorHAnsi" w:hAnsi="Times New Roman"/>
          <w:sz w:val="24"/>
          <w:szCs w:val="24"/>
          <w:lang w:eastAsia="en-US"/>
        </w:rPr>
        <w:t>01.01.2015</w:t>
      </w:r>
    </w:p>
    <w:p w:rsidR="005F416F" w:rsidRDefault="005F416F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22757" w:rsidRPr="00E32FAA" w:rsidRDefault="00822757" w:rsidP="00822757">
      <w:pPr>
        <w:widowControl/>
        <w:spacing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 Zmeny a doplnky tohto všeobecne záväzného nariadenia schvaľuje Obecné zastupiteľstvo</w:t>
      </w:r>
    </w:p>
    <w:p w:rsidR="00822757" w:rsidRPr="00E32FAA" w:rsidRDefault="00822757" w:rsidP="00822757">
      <w:pPr>
        <w:widowControl/>
        <w:spacing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E32FA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obce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Zemplínsky Branč.</w:t>
      </w:r>
    </w:p>
    <w:p w:rsidR="005F416F" w:rsidRDefault="005F416F" w:rsidP="00E57F72">
      <w:pPr>
        <w:widowControl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D7A34" w:rsidRDefault="005F416F" w:rsidP="00822757">
      <w:pPr>
        <w:widowControl/>
        <w:spacing w:line="240" w:lineRule="auto"/>
        <w:ind w:firstLine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V Zemplínskom Branči, dňa 25.11.2014                            </w:t>
      </w:r>
      <w:r w:rsidR="005E6F4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</w:t>
      </w:r>
      <w:r w:rsidRPr="00FE684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Ing. Jozef Tóth                                                                                               </w:t>
      </w:r>
      <w:r w:rsidR="005E6F4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</w:t>
      </w:r>
      <w:r w:rsidR="006D7A3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</w:t>
      </w:r>
    </w:p>
    <w:p w:rsidR="005F416F" w:rsidRDefault="006D7A34" w:rsidP="00822757">
      <w:pPr>
        <w:widowControl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="005F416F" w:rsidRPr="00FE684A">
        <w:rPr>
          <w:rFonts w:ascii="Times New Roman" w:eastAsiaTheme="minorHAnsi" w:hAnsi="Times New Roman"/>
          <w:b/>
          <w:sz w:val="24"/>
          <w:szCs w:val="24"/>
          <w:lang w:eastAsia="en-US"/>
        </w:rPr>
        <w:t>starosta obce</w:t>
      </w:r>
    </w:p>
    <w:sectPr w:rsidR="005F416F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229"/>
    <w:multiLevelType w:val="hybridMultilevel"/>
    <w:tmpl w:val="888E4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31AF"/>
    <w:multiLevelType w:val="hybridMultilevel"/>
    <w:tmpl w:val="F4E455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1D7540D5"/>
    <w:multiLevelType w:val="hybridMultilevel"/>
    <w:tmpl w:val="EE084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0F00"/>
    <w:multiLevelType w:val="hybridMultilevel"/>
    <w:tmpl w:val="4C002602"/>
    <w:lvl w:ilvl="0" w:tplc="FA345A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3B0821"/>
    <w:multiLevelType w:val="hybridMultilevel"/>
    <w:tmpl w:val="F2903D40"/>
    <w:lvl w:ilvl="0" w:tplc="99F86CDE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3AC43D35"/>
    <w:multiLevelType w:val="hybridMultilevel"/>
    <w:tmpl w:val="15EC7426"/>
    <w:lvl w:ilvl="0" w:tplc="BAA60B26">
      <w:start w:val="1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B34FD9"/>
    <w:multiLevelType w:val="hybridMultilevel"/>
    <w:tmpl w:val="60B8CFEE"/>
    <w:lvl w:ilvl="0" w:tplc="04AC7ADA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CD2"/>
    <w:rsid w:val="00022959"/>
    <w:rsid w:val="00025634"/>
    <w:rsid w:val="00051151"/>
    <w:rsid w:val="000A4324"/>
    <w:rsid w:val="000C4993"/>
    <w:rsid w:val="00243EAA"/>
    <w:rsid w:val="002552BD"/>
    <w:rsid w:val="00276C19"/>
    <w:rsid w:val="00295C02"/>
    <w:rsid w:val="002A15FE"/>
    <w:rsid w:val="00312782"/>
    <w:rsid w:val="00324079"/>
    <w:rsid w:val="00386907"/>
    <w:rsid w:val="003B5000"/>
    <w:rsid w:val="004020CA"/>
    <w:rsid w:val="00441D36"/>
    <w:rsid w:val="00472DFC"/>
    <w:rsid w:val="0047550F"/>
    <w:rsid w:val="00480107"/>
    <w:rsid w:val="0048116B"/>
    <w:rsid w:val="00491BD8"/>
    <w:rsid w:val="004A3BFB"/>
    <w:rsid w:val="004D4CD2"/>
    <w:rsid w:val="005540AA"/>
    <w:rsid w:val="005B7F6E"/>
    <w:rsid w:val="005E6F44"/>
    <w:rsid w:val="005F416F"/>
    <w:rsid w:val="006B2FBA"/>
    <w:rsid w:val="006C35F4"/>
    <w:rsid w:val="006C5913"/>
    <w:rsid w:val="006D7A34"/>
    <w:rsid w:val="00715159"/>
    <w:rsid w:val="007345E6"/>
    <w:rsid w:val="00785E9D"/>
    <w:rsid w:val="007D6A7E"/>
    <w:rsid w:val="007F3A45"/>
    <w:rsid w:val="00816263"/>
    <w:rsid w:val="00822757"/>
    <w:rsid w:val="00894752"/>
    <w:rsid w:val="0089539D"/>
    <w:rsid w:val="008B00AB"/>
    <w:rsid w:val="008E34BF"/>
    <w:rsid w:val="009228A5"/>
    <w:rsid w:val="009619E6"/>
    <w:rsid w:val="00965764"/>
    <w:rsid w:val="009A22E9"/>
    <w:rsid w:val="009F763A"/>
    <w:rsid w:val="00A0457D"/>
    <w:rsid w:val="00A94A70"/>
    <w:rsid w:val="00AF5C0D"/>
    <w:rsid w:val="00B12E30"/>
    <w:rsid w:val="00B66DDE"/>
    <w:rsid w:val="00B81F8B"/>
    <w:rsid w:val="00B96BBB"/>
    <w:rsid w:val="00B96DC3"/>
    <w:rsid w:val="00BA0CB9"/>
    <w:rsid w:val="00BE0F7B"/>
    <w:rsid w:val="00D10B50"/>
    <w:rsid w:val="00D635BE"/>
    <w:rsid w:val="00D7062D"/>
    <w:rsid w:val="00E10945"/>
    <w:rsid w:val="00E15476"/>
    <w:rsid w:val="00E32FAA"/>
    <w:rsid w:val="00E57F72"/>
    <w:rsid w:val="00E7494F"/>
    <w:rsid w:val="00F64F09"/>
    <w:rsid w:val="00FA4F3C"/>
    <w:rsid w:val="00FD4A7A"/>
    <w:rsid w:val="00FE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4CD2"/>
    <w:pPr>
      <w:widowControl w:val="0"/>
      <w:autoSpaceDE w:val="0"/>
      <w:autoSpaceDN w:val="0"/>
      <w:adjustRightInd w:val="0"/>
      <w:spacing w:line="374" w:lineRule="auto"/>
      <w:ind w:firstLine="740"/>
    </w:pPr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4D4CD2"/>
    <w:pPr>
      <w:keepNext/>
      <w:jc w:val="center"/>
      <w:outlineLvl w:val="2"/>
    </w:pPr>
    <w:rPr>
      <w:rFonts w:cs="Courier New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D4CD2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D4CD2"/>
    <w:pPr>
      <w:ind w:firstLine="0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D4CD2"/>
    <w:rPr>
      <w:rFonts w:ascii="Courier New" w:eastAsia="Times New Roman" w:hAnsi="Courier New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A4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496F-78CF-4030-A78E-F214B0E9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Mišo</dc:creator>
  <cp:lastModifiedBy>Obec</cp:lastModifiedBy>
  <cp:revision>18</cp:revision>
  <cp:lastPrinted>2014-12-15T09:54:00Z</cp:lastPrinted>
  <dcterms:created xsi:type="dcterms:W3CDTF">2014-11-25T17:18:00Z</dcterms:created>
  <dcterms:modified xsi:type="dcterms:W3CDTF">2015-01-14T15:12:00Z</dcterms:modified>
</cp:coreProperties>
</file>